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 w:cs="Times New Roman"/>
          <w:b/>
          <w:sz w:val="32"/>
          <w:szCs w:val="36"/>
        </w:rPr>
      </w:pPr>
      <w:r>
        <w:rPr>
          <w:rFonts w:hint="default" w:ascii="Times New Roman" w:hAnsi="Times New Roman" w:eastAsia="仿宋" w:cs="Times New Roman"/>
          <w:b/>
          <w:sz w:val="32"/>
          <w:szCs w:val="36"/>
        </w:rPr>
        <w:t>附件</w:t>
      </w:r>
    </w:p>
    <w:p>
      <w:pPr>
        <w:adjustRightInd w:val="0"/>
        <w:snapToGrid w:val="0"/>
        <w:spacing w:line="560" w:lineRule="exact"/>
        <w:jc w:val="center"/>
        <w:rPr>
          <w:rFonts w:hint="default" w:ascii="Times New Roman" w:hAnsi="Times New Roman" w:eastAsia="方正小标宋简体" w:cs="Times New Roman"/>
          <w:sz w:val="40"/>
          <w:szCs w:val="40"/>
        </w:rPr>
      </w:pPr>
      <w:bookmarkStart w:id="0" w:name="_GoBack"/>
      <w:r>
        <w:rPr>
          <w:rFonts w:hint="default" w:ascii="Times New Roman" w:hAnsi="Times New Roman" w:eastAsia="方正小标宋简体" w:cs="Times New Roman"/>
          <w:bCs/>
          <w:sz w:val="40"/>
          <w:szCs w:val="40"/>
        </w:rPr>
        <w:t>2023年环评技能“大比武”</w:t>
      </w:r>
      <w:r>
        <w:rPr>
          <w:rFonts w:hint="default" w:ascii="Times New Roman" w:hAnsi="Times New Roman" w:eastAsia="方正小标宋简体" w:cs="Times New Roman"/>
          <w:sz w:val="40"/>
          <w:szCs w:val="40"/>
        </w:rPr>
        <w:t>报名表</w:t>
      </w:r>
      <w:bookmarkEnd w:id="0"/>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参赛单位名称：</w:t>
      </w:r>
    </w:p>
    <w:p>
      <w:pPr>
        <w:spacing w:line="560" w:lineRule="exact"/>
        <w:ind w:firstLine="560" w:firstLineChars="200"/>
        <w:rPr>
          <w:rFonts w:hint="default" w:ascii="Times New Roman" w:hAnsi="Times New Roman" w:cs="Times New Roman"/>
          <w:sz w:val="28"/>
          <w:szCs w:val="28"/>
        </w:rPr>
      </w:pPr>
      <w:r>
        <w:rPr>
          <w:rFonts w:hint="default" w:ascii="Times New Roman" w:hAnsi="Times New Roman" w:eastAsia="仿宋_GB2312" w:cs="Times New Roman"/>
          <w:sz w:val="28"/>
          <w:szCs w:val="28"/>
        </w:rPr>
        <w:t xml:space="preserve">                              </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3"/>
        <w:gridCol w:w="1327"/>
        <w:gridCol w:w="1040"/>
        <w:gridCol w:w="1831"/>
        <w:gridCol w:w="2101"/>
        <w:gridCol w:w="2863"/>
        <w:gridCol w:w="190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组别</w:t>
            </w:r>
          </w:p>
        </w:tc>
        <w:tc>
          <w:tcPr>
            <w:tcW w:w="853"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序号</w:t>
            </w:r>
          </w:p>
        </w:tc>
        <w:tc>
          <w:tcPr>
            <w:tcW w:w="1327"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姓名</w:t>
            </w:r>
          </w:p>
        </w:tc>
        <w:tc>
          <w:tcPr>
            <w:tcW w:w="1040"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性别</w:t>
            </w:r>
          </w:p>
        </w:tc>
        <w:tc>
          <w:tcPr>
            <w:tcW w:w="1831"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身份证号码</w:t>
            </w:r>
          </w:p>
        </w:tc>
        <w:tc>
          <w:tcPr>
            <w:tcW w:w="2101" w:type="dxa"/>
            <w:noWrap w:val="0"/>
            <w:vAlign w:val="center"/>
          </w:tcPr>
          <w:p>
            <w:pPr>
              <w:pStyle w:val="3"/>
              <w:ind w:left="0"/>
              <w:jc w:val="center"/>
              <w:rPr>
                <w:rFonts w:hint="default" w:ascii="Times New Roman" w:hAnsi="Times New Roman" w:cs="Times New Roman"/>
              </w:rPr>
            </w:pPr>
            <w:r>
              <w:rPr>
                <w:rFonts w:hint="default" w:ascii="Times New Roman" w:hAnsi="Times New Roman" w:eastAsia="仿宋_GB2312" w:cs="Times New Roman"/>
                <w:bCs/>
                <w:sz w:val="28"/>
                <w:szCs w:val="28"/>
              </w:rPr>
              <w:t>信用编号</w:t>
            </w:r>
          </w:p>
        </w:tc>
        <w:tc>
          <w:tcPr>
            <w:tcW w:w="2863"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职业资格证书管理号</w:t>
            </w:r>
          </w:p>
        </w:tc>
        <w:tc>
          <w:tcPr>
            <w:tcW w:w="1908"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从业年限（年）</w:t>
            </w:r>
          </w:p>
        </w:tc>
        <w:tc>
          <w:tcPr>
            <w:tcW w:w="1358" w:type="dxa"/>
            <w:noWrap w:val="0"/>
            <w:vAlign w:val="center"/>
          </w:tcPr>
          <w:p>
            <w:pPr>
              <w:pStyle w:val="3"/>
              <w:spacing w:line="400" w:lineRule="exact"/>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restart"/>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项目环评</w:t>
            </w: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continue"/>
            <w:noWrap w:val="0"/>
            <w:vAlign w:val="center"/>
          </w:tcPr>
          <w:p>
            <w:pPr>
              <w:pStyle w:val="3"/>
              <w:ind w:left="0"/>
              <w:jc w:val="center"/>
              <w:rPr>
                <w:rFonts w:hint="default" w:ascii="Times New Roman" w:hAnsi="Times New Roman" w:eastAsia="仿宋_GB2312" w:cs="Times New Roman"/>
                <w:bCs/>
                <w:sz w:val="28"/>
                <w:szCs w:val="28"/>
              </w:rPr>
            </w:pP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continue"/>
            <w:noWrap w:val="0"/>
            <w:vAlign w:val="center"/>
          </w:tcPr>
          <w:p>
            <w:pPr>
              <w:pStyle w:val="3"/>
              <w:ind w:left="0"/>
              <w:jc w:val="center"/>
              <w:rPr>
                <w:rFonts w:hint="default" w:ascii="Times New Roman" w:hAnsi="Times New Roman" w:eastAsia="仿宋_GB2312" w:cs="Times New Roman"/>
                <w:bCs/>
                <w:sz w:val="28"/>
                <w:szCs w:val="28"/>
              </w:rPr>
            </w:pP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restart"/>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规划环评</w:t>
            </w: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continue"/>
            <w:noWrap w:val="0"/>
            <w:vAlign w:val="center"/>
          </w:tcPr>
          <w:p>
            <w:pPr>
              <w:pStyle w:val="3"/>
              <w:ind w:left="0"/>
              <w:jc w:val="center"/>
              <w:rPr>
                <w:rFonts w:hint="default" w:ascii="Times New Roman" w:hAnsi="Times New Roman" w:eastAsia="仿宋_GB2312" w:cs="Times New Roman"/>
                <w:bCs/>
                <w:sz w:val="28"/>
                <w:szCs w:val="28"/>
              </w:rPr>
            </w:pP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2" w:type="dxa"/>
            <w:vMerge w:val="continue"/>
            <w:noWrap w:val="0"/>
            <w:vAlign w:val="center"/>
          </w:tcPr>
          <w:p>
            <w:pPr>
              <w:pStyle w:val="3"/>
              <w:ind w:left="0"/>
              <w:jc w:val="center"/>
              <w:rPr>
                <w:rFonts w:hint="default" w:ascii="Times New Roman" w:hAnsi="Times New Roman" w:eastAsia="仿宋_GB2312" w:cs="Times New Roman"/>
                <w:bCs/>
                <w:sz w:val="28"/>
                <w:szCs w:val="28"/>
              </w:rPr>
            </w:pPr>
          </w:p>
        </w:tc>
        <w:tc>
          <w:tcPr>
            <w:tcW w:w="853"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w:t>
            </w:r>
          </w:p>
        </w:tc>
        <w:tc>
          <w:tcPr>
            <w:tcW w:w="1327" w:type="dxa"/>
            <w:noWrap w:val="0"/>
            <w:vAlign w:val="center"/>
          </w:tcPr>
          <w:p>
            <w:pPr>
              <w:pStyle w:val="3"/>
              <w:ind w:left="0"/>
              <w:jc w:val="center"/>
              <w:rPr>
                <w:rFonts w:hint="default" w:ascii="Times New Roman" w:hAnsi="Times New Roman" w:eastAsia="仿宋_GB2312" w:cs="Times New Roman"/>
                <w:bCs/>
                <w:sz w:val="28"/>
                <w:szCs w:val="28"/>
              </w:rPr>
            </w:pPr>
          </w:p>
        </w:tc>
        <w:tc>
          <w:tcPr>
            <w:tcW w:w="1040" w:type="dxa"/>
            <w:noWrap w:val="0"/>
            <w:vAlign w:val="center"/>
          </w:tcPr>
          <w:p>
            <w:pPr>
              <w:pStyle w:val="3"/>
              <w:ind w:left="0"/>
              <w:jc w:val="center"/>
              <w:rPr>
                <w:rFonts w:hint="default" w:ascii="Times New Roman" w:hAnsi="Times New Roman" w:eastAsia="仿宋_GB2312" w:cs="Times New Roman"/>
                <w:bCs/>
                <w:sz w:val="28"/>
                <w:szCs w:val="28"/>
              </w:rPr>
            </w:pPr>
          </w:p>
        </w:tc>
        <w:tc>
          <w:tcPr>
            <w:tcW w:w="1831" w:type="dxa"/>
            <w:noWrap w:val="0"/>
            <w:vAlign w:val="center"/>
          </w:tcPr>
          <w:p>
            <w:pPr>
              <w:pStyle w:val="3"/>
              <w:ind w:left="0"/>
              <w:jc w:val="center"/>
              <w:rPr>
                <w:rFonts w:hint="default" w:ascii="Times New Roman" w:hAnsi="Times New Roman" w:eastAsia="仿宋_GB2312" w:cs="Times New Roman"/>
                <w:bCs/>
                <w:sz w:val="28"/>
                <w:szCs w:val="28"/>
              </w:rPr>
            </w:pPr>
          </w:p>
        </w:tc>
        <w:tc>
          <w:tcPr>
            <w:tcW w:w="2101" w:type="dxa"/>
            <w:noWrap w:val="0"/>
            <w:vAlign w:val="center"/>
          </w:tcPr>
          <w:p>
            <w:pPr>
              <w:pStyle w:val="3"/>
              <w:ind w:left="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p>
        </w:tc>
        <w:tc>
          <w:tcPr>
            <w:tcW w:w="2863" w:type="dxa"/>
            <w:noWrap w:val="0"/>
            <w:vAlign w:val="center"/>
          </w:tcPr>
          <w:p>
            <w:pPr>
              <w:pStyle w:val="3"/>
              <w:ind w:left="0"/>
              <w:jc w:val="center"/>
              <w:rPr>
                <w:rFonts w:hint="default" w:ascii="Times New Roman" w:hAnsi="Times New Roman" w:eastAsia="仿宋_GB2312" w:cs="Times New Roman"/>
                <w:bCs/>
                <w:sz w:val="28"/>
                <w:szCs w:val="28"/>
              </w:rPr>
            </w:pPr>
          </w:p>
        </w:tc>
        <w:tc>
          <w:tcPr>
            <w:tcW w:w="1908" w:type="dxa"/>
            <w:noWrap w:val="0"/>
            <w:vAlign w:val="center"/>
          </w:tcPr>
          <w:p>
            <w:pPr>
              <w:pStyle w:val="3"/>
              <w:ind w:left="0"/>
              <w:jc w:val="center"/>
              <w:rPr>
                <w:rFonts w:hint="default" w:ascii="Times New Roman" w:hAnsi="Times New Roman" w:eastAsia="仿宋_GB2312" w:cs="Times New Roman"/>
                <w:bCs/>
                <w:sz w:val="28"/>
                <w:szCs w:val="28"/>
              </w:rPr>
            </w:pPr>
          </w:p>
        </w:tc>
        <w:tc>
          <w:tcPr>
            <w:tcW w:w="1358" w:type="dxa"/>
            <w:noWrap w:val="0"/>
            <w:vAlign w:val="center"/>
          </w:tcPr>
          <w:p>
            <w:pPr>
              <w:pStyle w:val="3"/>
              <w:ind w:left="0"/>
              <w:jc w:val="center"/>
              <w:rPr>
                <w:rFonts w:hint="default" w:ascii="Times New Roman" w:hAnsi="Times New Roman" w:eastAsia="仿宋_GB2312" w:cs="Times New Roman"/>
                <w:bCs/>
                <w:sz w:val="28"/>
                <w:szCs w:val="28"/>
              </w:rPr>
            </w:pPr>
          </w:p>
        </w:tc>
      </w:tr>
    </w:tbl>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注：（1）各组的第一人为该组的联系人，请仔细核对填写的联系电话；</w:t>
      </w:r>
    </w:p>
    <w:p>
      <w:pPr>
        <w:numPr>
          <w:ilvl w:val="0"/>
          <w:numId w:val="1"/>
        </w:numPr>
        <w:spacing w:line="560" w:lineRule="exact"/>
        <w:ind w:left="113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项目环评参赛人员需在生态环境部环境影响评价信用平台上登记注册，信用编号及</w:t>
      </w:r>
      <w:r>
        <w:rPr>
          <w:rFonts w:hint="default" w:ascii="Times New Roman" w:hAnsi="Times New Roman" w:eastAsia="仿宋_GB2312" w:cs="Times New Roman"/>
          <w:bCs/>
          <w:sz w:val="28"/>
          <w:szCs w:val="28"/>
        </w:rPr>
        <w:t>职业资格证书管理号</w:t>
      </w:r>
      <w:r>
        <w:rPr>
          <w:rFonts w:hint="default" w:ascii="Times New Roman" w:hAnsi="Times New Roman" w:eastAsia="仿宋_GB2312" w:cs="Times New Roman"/>
          <w:sz w:val="28"/>
          <w:szCs w:val="28"/>
        </w:rPr>
        <w:t>为平台上的登记注册信息；</w:t>
      </w:r>
    </w:p>
    <w:p>
      <w:pPr>
        <w:numPr>
          <w:ilvl w:val="0"/>
          <w:numId w:val="1"/>
        </w:numPr>
        <w:spacing w:line="560" w:lineRule="exact"/>
        <w:ind w:left="113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规划环评组参赛人员无需填写信用编号；</w:t>
      </w:r>
    </w:p>
    <w:p>
      <w:pPr>
        <w:numPr>
          <w:ilvl w:val="0"/>
          <w:numId w:val="1"/>
        </w:numPr>
        <w:spacing w:line="560" w:lineRule="exact"/>
        <w:ind w:left="113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每组参赛队伍至少一名参赛人员持有环境影响评价工程师职业资格证书。</w:t>
      </w:r>
    </w:p>
    <w:p>
      <w:pPr>
        <w:spacing w:line="560" w:lineRule="exact"/>
        <w:ind w:firstLine="562" w:firstLineChars="200"/>
        <w:rPr>
          <w:rFonts w:hint="default" w:ascii="Times New Roman" w:hAnsi="Times New Roman" w:eastAsia="仿宋" w:cs="Times New Roman"/>
          <w:b/>
          <w:bCs/>
          <w:sz w:val="28"/>
          <w:szCs w:val="28"/>
        </w:rPr>
      </w:pPr>
      <w:r>
        <w:rPr>
          <w:rFonts w:hint="default" w:ascii="Times New Roman" w:hAnsi="Times New Roman" w:eastAsia="仿宋_GB2312" w:cs="Times New Roman"/>
          <w:b/>
          <w:bCs/>
          <w:sz w:val="28"/>
          <w:szCs w:val="28"/>
        </w:rPr>
        <w:t>参赛单位承诺：经审核，本单位参赛人员均符合2023年环评技能“大比武”报名条件等相关要求，同意报名。</w:t>
      </w:r>
    </w:p>
    <w:p>
      <w:pPr>
        <w:wordWrap w:val="0"/>
        <w:spacing w:line="360" w:lineRule="auto"/>
        <w:jc w:val="right"/>
        <w:rPr>
          <w:rFonts w:hint="default" w:ascii="Times New Roman" w:hAnsi="Times New Roman" w:eastAsia="仿宋" w:cs="Times New Roman"/>
          <w:b/>
          <w:bCs/>
          <w:sz w:val="28"/>
          <w:szCs w:val="36"/>
        </w:rPr>
      </w:pPr>
    </w:p>
    <w:p>
      <w:pPr>
        <w:wordWrap w:val="0"/>
        <w:spacing w:line="360" w:lineRule="auto"/>
        <w:jc w:val="right"/>
        <w:rPr>
          <w:rFonts w:hint="default" w:ascii="Times New Roman" w:hAnsi="Times New Roman" w:eastAsia="仿宋" w:cs="Times New Roman"/>
          <w:b/>
          <w:bCs/>
          <w:sz w:val="28"/>
          <w:szCs w:val="36"/>
        </w:rPr>
      </w:pPr>
      <w:r>
        <w:rPr>
          <w:rFonts w:hint="default" w:ascii="Times New Roman" w:hAnsi="Times New Roman" w:eastAsia="仿宋" w:cs="Times New Roman"/>
          <w:b/>
          <w:bCs/>
          <w:sz w:val="28"/>
          <w:szCs w:val="36"/>
        </w:rPr>
        <w:t xml:space="preserve">参赛单位（盖章）；                 </w:t>
      </w:r>
    </w:p>
    <w:p>
      <w:pPr>
        <w:wordWrap w:val="0"/>
        <w:spacing w:line="360" w:lineRule="auto"/>
        <w:jc w:val="right"/>
        <w:rPr>
          <w:rFonts w:hint="default" w:ascii="Times New Roman" w:hAnsi="Times New Roman" w:eastAsia="仿宋" w:cs="Times New Roman"/>
          <w:b/>
          <w:bCs/>
          <w:sz w:val="24"/>
          <w:szCs w:val="32"/>
        </w:rPr>
      </w:pPr>
      <w:r>
        <w:rPr>
          <w:rFonts w:hint="default" w:ascii="Times New Roman" w:hAnsi="Times New Roman" w:eastAsia="仿宋" w:cs="Times New Roman"/>
          <w:b/>
          <w:bCs/>
          <w:sz w:val="28"/>
          <w:szCs w:val="36"/>
        </w:rPr>
        <w:t>日期：</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年</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月</w:t>
      </w:r>
      <w:r>
        <w:rPr>
          <w:rFonts w:hint="default" w:ascii="Times New Roman" w:hAnsi="Times New Roman" w:eastAsia="仿宋" w:cs="Times New Roman"/>
          <w:b/>
          <w:bCs/>
          <w:sz w:val="28"/>
          <w:szCs w:val="36"/>
          <w:u w:val="single"/>
        </w:rPr>
        <w:t xml:space="preserve">   </w:t>
      </w:r>
      <w:r>
        <w:rPr>
          <w:rFonts w:hint="default" w:ascii="Times New Roman" w:hAnsi="Times New Roman" w:eastAsia="仿宋" w:cs="Times New Roman"/>
          <w:b/>
          <w:bCs/>
          <w:sz w:val="28"/>
          <w:szCs w:val="36"/>
        </w:rPr>
        <w:t>日</w:t>
      </w:r>
    </w:p>
    <w:p>
      <w:pPr>
        <w:pStyle w:val="2"/>
        <w:rPr>
          <w:rFonts w:hint="default" w:ascii="Times New Roman" w:hAnsi="Times New Roman" w:cs="Times New Roman"/>
          <w:lang w:val="en-US" w:eastAsia="zh-CN"/>
        </w:rPr>
      </w:pPr>
    </w:p>
    <w:p>
      <w:pPr>
        <w:keepNext w:val="0"/>
        <w:pageBreakBefore w:val="0"/>
        <w:kinsoku/>
        <w:wordWrap/>
        <w:overflowPunct w:val="0"/>
        <w:topLinePunct/>
        <w:autoSpaceDE/>
        <w:autoSpaceDN/>
        <w:bidi w:val="0"/>
        <w:adjustRightInd/>
        <w:snapToGrid/>
        <w:spacing w:after="156" w:afterLines="50" w:line="560" w:lineRule="exact"/>
        <w:textAlignment w:val="auto"/>
        <w:rPr>
          <w:rFonts w:hint="default" w:ascii="Times New Roman" w:hAnsi="Times New Roman" w:eastAsia="黑体" w:cs="Times New Roman"/>
          <w:b/>
          <w:bCs/>
          <w:sz w:val="32"/>
          <w:szCs w:val="32"/>
          <w:lang w:eastAsia="zh-CN"/>
        </w:rPr>
      </w:pPr>
    </w:p>
    <w:p/>
    <w:sectPr>
      <w:pgSz w:w="16838" w:h="11906" w:orient="landscape"/>
      <w:pgMar w:top="1587" w:right="2098" w:bottom="158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59760"/>
    <w:multiLevelType w:val="singleLevel"/>
    <w:tmpl w:val="31459760"/>
    <w:lvl w:ilvl="0" w:tentative="0">
      <w:start w:val="2"/>
      <w:numFmt w:val="decimal"/>
      <w:suff w:val="nothing"/>
      <w:lvlText w:val="（%1）"/>
      <w:lvlJc w:val="left"/>
      <w:pPr>
        <w:ind w:left="73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ZDcwYjA0OWVjMTY1N2EzMWFhM2FiMjBjNWFiYTQifQ=="/>
  </w:docVars>
  <w:rsids>
    <w:rsidRoot w:val="7B157438"/>
    <w:rsid w:val="0AC215BF"/>
    <w:rsid w:val="0D440D30"/>
    <w:rsid w:val="0DFD7D51"/>
    <w:rsid w:val="14FF07EB"/>
    <w:rsid w:val="1E5A56E1"/>
    <w:rsid w:val="220374DB"/>
    <w:rsid w:val="24943ABD"/>
    <w:rsid w:val="27452E64"/>
    <w:rsid w:val="295A6906"/>
    <w:rsid w:val="2AB056B7"/>
    <w:rsid w:val="2C907DCB"/>
    <w:rsid w:val="33794265"/>
    <w:rsid w:val="3C845A1B"/>
    <w:rsid w:val="3F075948"/>
    <w:rsid w:val="40375773"/>
    <w:rsid w:val="438B48AC"/>
    <w:rsid w:val="46A70683"/>
    <w:rsid w:val="4A11791D"/>
    <w:rsid w:val="506E1DC8"/>
    <w:rsid w:val="532F5366"/>
    <w:rsid w:val="58DF3BE1"/>
    <w:rsid w:val="5C095D82"/>
    <w:rsid w:val="5C8605C2"/>
    <w:rsid w:val="60CF259D"/>
    <w:rsid w:val="633C59AC"/>
    <w:rsid w:val="636C39AE"/>
    <w:rsid w:val="64A008F4"/>
    <w:rsid w:val="66A82EC5"/>
    <w:rsid w:val="681F0051"/>
    <w:rsid w:val="6C282CA4"/>
    <w:rsid w:val="70BE49F3"/>
    <w:rsid w:val="717C76E4"/>
    <w:rsid w:val="71CF364D"/>
    <w:rsid w:val="73253642"/>
    <w:rsid w:val="78B82089"/>
    <w:rsid w:val="7B157438"/>
    <w:rsid w:val="7C8761D0"/>
    <w:rsid w:val="7D9B454A"/>
    <w:rsid w:val="7E1C67F9"/>
    <w:rsid w:val="7E9B2A39"/>
    <w:rsid w:val="7FA60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line="336" w:lineRule="auto"/>
      <w:ind w:firstLine="420"/>
    </w:pPr>
    <w:rPr>
      <w:rFonts w:hint="eastAsia"/>
      <w:sz w:val="30"/>
      <w:szCs w:val="24"/>
      <w:shd w:val="clear" w:color="auto" w:fill="FFFFFF"/>
    </w:rPr>
  </w:style>
  <w:style w:type="paragraph" w:styleId="3">
    <w:name w:val="index 5"/>
    <w:basedOn w:val="1"/>
    <w:next w:val="1"/>
    <w:qFormat/>
    <w:uiPriority w:val="0"/>
    <w:pPr>
      <w:ind w:left="168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2023-08-14T03:32:00Z</dcterms:created>
  <dc:creator>许佳炫</dc:creator>
  <cp:lastModifiedBy>娟儿</cp:lastModifiedBy>
  <dcterms:modified xsi:type="dcterms:W3CDTF">2023-08-14T06:30:15Z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7A91FC5CA8DE4A73B5CBEC924AA9FE61_13</vt:lpwstr>
  </property>
</Properties>
</file>